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01" w:rsidRPr="00E17374" w:rsidRDefault="00E81CD0" w:rsidP="00E81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74">
        <w:rPr>
          <w:rFonts w:ascii="Times New Roman" w:hAnsi="Times New Roman" w:cs="Times New Roman"/>
          <w:b/>
          <w:sz w:val="28"/>
          <w:szCs w:val="28"/>
        </w:rPr>
        <w:t>СПИСОК ВОПРОСОВ</w:t>
      </w:r>
    </w:p>
    <w:p w:rsidR="00E81CD0" w:rsidRPr="00E81CD0" w:rsidRDefault="00E81CD0" w:rsidP="00E81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CD0">
        <w:rPr>
          <w:rFonts w:ascii="Times New Roman" w:hAnsi="Times New Roman" w:cs="Times New Roman"/>
          <w:sz w:val="28"/>
          <w:szCs w:val="28"/>
        </w:rPr>
        <w:t xml:space="preserve">к зачету по </w:t>
      </w:r>
      <w:r w:rsidR="00913E46">
        <w:rPr>
          <w:rFonts w:ascii="Times New Roman" w:hAnsi="Times New Roman" w:cs="Times New Roman"/>
          <w:sz w:val="28"/>
          <w:szCs w:val="28"/>
        </w:rPr>
        <w:t xml:space="preserve">элективному </w:t>
      </w:r>
      <w:r w:rsidRPr="00E81CD0">
        <w:rPr>
          <w:rFonts w:ascii="Times New Roman" w:hAnsi="Times New Roman" w:cs="Times New Roman"/>
          <w:sz w:val="28"/>
          <w:szCs w:val="28"/>
        </w:rPr>
        <w:t>курсу</w:t>
      </w:r>
    </w:p>
    <w:p w:rsidR="00E81CD0" w:rsidRPr="00E81CD0" w:rsidRDefault="00E81CD0" w:rsidP="00E81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CD0">
        <w:rPr>
          <w:rFonts w:ascii="Times New Roman" w:hAnsi="Times New Roman" w:cs="Times New Roman"/>
          <w:sz w:val="28"/>
          <w:szCs w:val="28"/>
        </w:rPr>
        <w:t>«</w:t>
      </w:r>
      <w:r w:rsidRPr="00E17374">
        <w:rPr>
          <w:rFonts w:ascii="Times New Roman" w:hAnsi="Times New Roman" w:cs="Times New Roman"/>
          <w:b/>
          <w:sz w:val="28"/>
          <w:szCs w:val="28"/>
        </w:rPr>
        <w:t>Герменевтика и феноменологическая критика</w:t>
      </w:r>
      <w:r w:rsidRPr="00E81CD0">
        <w:rPr>
          <w:rFonts w:ascii="Times New Roman" w:hAnsi="Times New Roman" w:cs="Times New Roman"/>
          <w:sz w:val="28"/>
          <w:szCs w:val="28"/>
        </w:rPr>
        <w:t>»</w:t>
      </w:r>
    </w:p>
    <w:p w:rsidR="00E81CD0" w:rsidRDefault="00E81CD0" w:rsidP="00E81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CD0">
        <w:rPr>
          <w:rFonts w:ascii="Times New Roman" w:hAnsi="Times New Roman" w:cs="Times New Roman"/>
          <w:sz w:val="28"/>
          <w:szCs w:val="28"/>
        </w:rPr>
        <w:t>(2 курс магистратуры «</w:t>
      </w:r>
      <w:r w:rsidRPr="00E17374">
        <w:rPr>
          <w:rFonts w:ascii="Times New Roman" w:hAnsi="Times New Roman" w:cs="Times New Roman"/>
          <w:b/>
          <w:sz w:val="28"/>
          <w:szCs w:val="28"/>
        </w:rPr>
        <w:t>Английский язык и литература англоязычных стран</w:t>
      </w:r>
      <w:r w:rsidRPr="00E81CD0">
        <w:rPr>
          <w:rFonts w:ascii="Times New Roman" w:hAnsi="Times New Roman" w:cs="Times New Roman"/>
          <w:sz w:val="28"/>
          <w:szCs w:val="28"/>
        </w:rPr>
        <w:t>»)</w:t>
      </w:r>
    </w:p>
    <w:p w:rsidR="00E81CD0" w:rsidRDefault="00E81CD0" w:rsidP="00E81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17"/>
        <w:gridCol w:w="9214"/>
      </w:tblGrid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Герменевтика и поэтика. Французская литературная герменевтика (Ш.О.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Сент-Бев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F273B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Герменевтика </w:t>
            </w:r>
            <w:r w:rsidR="00E17374"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="00E17374" w:rsidRPr="00E17374">
              <w:rPr>
                <w:rFonts w:ascii="Times New Roman" w:hAnsi="Times New Roman" w:cs="Times New Roman"/>
                <w:sz w:val="24"/>
                <w:szCs w:val="24"/>
              </w:rPr>
              <w:t>Шлейермахер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17374"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17374" w:rsidRPr="00E17374">
              <w:rPr>
                <w:rFonts w:ascii="Times New Roman" w:hAnsi="Times New Roman" w:cs="Times New Roman"/>
                <w:sz w:val="24"/>
                <w:szCs w:val="24"/>
              </w:rPr>
              <w:t>Немецкая герменевтика в полемике с культурно-историческая школой:</w:t>
            </w:r>
            <w:proofErr w:type="gramEnd"/>
            <w:r w:rsidR="00E17374"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E17374" w:rsidRPr="00E17374">
              <w:rPr>
                <w:rFonts w:ascii="Times New Roman" w:hAnsi="Times New Roman" w:cs="Times New Roman"/>
                <w:sz w:val="24"/>
                <w:szCs w:val="24"/>
              </w:rPr>
              <w:t>Дильтей</w:t>
            </w:r>
            <w:proofErr w:type="spellEnd"/>
            <w:r w:rsidR="00E17374"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концепция "наук о духе".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Герменевтика на рубеже веков (марксизм, психоанализ)</w:t>
            </w:r>
            <w:r w:rsidR="00E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Герменевтика на рубеже веков (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юнгианская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герменевтика,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мифокритика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Герменевтика во второй половине XX века: М. Хайдеггер и Г.-Г.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Гадамер</w:t>
            </w:r>
            <w:proofErr w:type="spellEnd"/>
            <w:r w:rsidR="00E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Постструктурализм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: новый облик герменевтики (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Лакан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Деррида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Кристева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Феноменология и феноменологическая критика.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Гуссерль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Ингарден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Феноменология в литературоведении: американская рецептивная критика,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Констанцская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 школа.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Феноменологическая герменевтика П.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Рикера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. Феноменология в полемике с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постструктурализмом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: антропологический поворот.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разработки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герменевтико-феноменологических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подходов: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Потебня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Горнфельд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, Белецкий,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Асмус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разработки </w:t>
            </w:r>
            <w:proofErr w:type="spellStart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герменевтико-феноменологических</w:t>
            </w:r>
            <w:proofErr w:type="spellEnd"/>
            <w:r w:rsidRPr="00E17374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подходов: Бахтин.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4" w:rsidTr="00E17374">
        <w:tc>
          <w:tcPr>
            <w:tcW w:w="817" w:type="dxa"/>
            <w:vAlign w:val="center"/>
          </w:tcPr>
          <w:p w:rsidR="00E17374" w:rsidRPr="00E17374" w:rsidRDefault="00E17374" w:rsidP="00E17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4">
              <w:rPr>
                <w:rFonts w:ascii="Times New Roman" w:hAnsi="Times New Roman" w:cs="Times New Roman"/>
                <w:sz w:val="24"/>
                <w:szCs w:val="24"/>
              </w:rPr>
              <w:t>Современная отечественная рецепция западной теории.</w:t>
            </w:r>
          </w:p>
          <w:p w:rsidR="00E17374" w:rsidRPr="00E17374" w:rsidRDefault="00E17374" w:rsidP="00E1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D0" w:rsidRPr="00E81CD0" w:rsidRDefault="00E81CD0" w:rsidP="00E173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1CD0" w:rsidRPr="00E81CD0" w:rsidSect="00E17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91E"/>
    <w:multiLevelType w:val="hybridMultilevel"/>
    <w:tmpl w:val="057E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047F"/>
    <w:multiLevelType w:val="hybridMultilevel"/>
    <w:tmpl w:val="7216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CD0"/>
    <w:rsid w:val="00553CC4"/>
    <w:rsid w:val="00913E46"/>
    <w:rsid w:val="00D966A3"/>
    <w:rsid w:val="00E17374"/>
    <w:rsid w:val="00E308D0"/>
    <w:rsid w:val="00E433C8"/>
    <w:rsid w:val="00E81CD0"/>
    <w:rsid w:val="00EF273B"/>
    <w:rsid w:val="00F8335C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2018-06-09T22:00:00Z</dcterms:created>
  <dcterms:modified xsi:type="dcterms:W3CDTF">2018-06-09T22:00:00Z</dcterms:modified>
</cp:coreProperties>
</file>